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3A4D8F" w:rsidRDefault="004D0925" w:rsidP="004D09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3A4D8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12-</w:t>
            </w:r>
            <w:r w:rsidR="0039214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3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3A4D8F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201C" w:rsidRPr="001D71A1" w:rsidRDefault="0093201C" w:rsidP="0093201C">
      <w:pPr>
        <w:jc w:val="center"/>
        <w:rPr>
          <w:rFonts w:ascii="Times New Roman" w:hAnsi="Times New Roman" w:cs="Times New Roman"/>
          <w:sz w:val="24"/>
          <w:szCs w:val="24"/>
        </w:rPr>
      </w:pPr>
      <w:r w:rsidRPr="001D71A1">
        <w:rPr>
          <w:rFonts w:ascii="Times New Roman" w:hAnsi="Times New Roman" w:cs="Times New Roman"/>
          <w:sz w:val="24"/>
          <w:szCs w:val="24"/>
        </w:rPr>
        <w:t xml:space="preserve">ОДЛУКА О ДОДЕЛИ УГОВОРА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ПО ПОНОВНОМ ПОЗИВУ</w:t>
      </w:r>
      <w:r w:rsidRPr="001D71A1">
        <w:rPr>
          <w:rFonts w:ascii="Times New Roman" w:hAnsi="Times New Roman" w:cs="Times New Roman"/>
          <w:sz w:val="24"/>
          <w:szCs w:val="24"/>
        </w:rPr>
        <w:t xml:space="preserve"> </w:t>
      </w:r>
      <w:r w:rsidR="00AE4CFA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1D71A1">
        <w:rPr>
          <w:rFonts w:ascii="Times New Roman" w:hAnsi="Times New Roman" w:cs="Times New Roman"/>
          <w:sz w:val="24"/>
          <w:szCs w:val="24"/>
        </w:rPr>
        <w:t>ПРЕГОВАРАЧКОМ ПОСТУПКУ</w:t>
      </w:r>
    </w:p>
    <w:p w:rsidR="0093201C" w:rsidRPr="001D71A1" w:rsidRDefault="0093201C" w:rsidP="0093201C">
      <w:pPr>
        <w:jc w:val="center"/>
        <w:rPr>
          <w:rFonts w:ascii="Times New Roman" w:hAnsi="Times New Roman" w:cs="Times New Roman"/>
          <w:sz w:val="24"/>
          <w:szCs w:val="24"/>
        </w:rPr>
      </w:pPr>
      <w:r w:rsidRPr="001D71A1">
        <w:rPr>
          <w:rFonts w:ascii="Times New Roman" w:hAnsi="Times New Roman" w:cs="Times New Roman"/>
          <w:sz w:val="24"/>
          <w:szCs w:val="24"/>
        </w:rPr>
        <w:t>БЕЗ ОБЈАВЉИВАЊА ПОЗИВА ЗА ПОДНОШЕЊЕ ПОНУДА</w:t>
      </w:r>
    </w:p>
    <w:p w:rsidR="004D0925" w:rsidRPr="001D71A1" w:rsidRDefault="004D0925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50025C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Број и датум доношења одлуке: </w:t>
      </w:r>
      <w:r w:rsidRPr="009021AF">
        <w:rPr>
          <w:rFonts w:ascii="Times New Roman" w:hAnsi="Times New Roman" w:cs="Times New Roman"/>
          <w:b/>
          <w:sz w:val="24"/>
          <w:szCs w:val="24"/>
        </w:rPr>
        <w:t>224/</w:t>
      </w:r>
      <w:r w:rsidR="003A4D8F">
        <w:rPr>
          <w:rFonts w:ascii="Times New Roman" w:hAnsi="Times New Roman" w:cs="Times New Roman"/>
          <w:b/>
          <w:sz w:val="24"/>
          <w:szCs w:val="24"/>
        </w:rPr>
        <w:t>12-</w:t>
      </w:r>
      <w:r w:rsidR="0039214E">
        <w:rPr>
          <w:rFonts w:ascii="Times New Roman" w:hAnsi="Times New Roman" w:cs="Times New Roman"/>
          <w:b/>
          <w:sz w:val="24"/>
          <w:szCs w:val="24"/>
        </w:rPr>
        <w:t>3</w:t>
      </w:r>
      <w:r w:rsidR="0050025C">
        <w:rPr>
          <w:rFonts w:ascii="Times New Roman" w:hAnsi="Times New Roman" w:cs="Times New Roman"/>
          <w:sz w:val="24"/>
          <w:szCs w:val="24"/>
        </w:rPr>
        <w:t xml:space="preserve">, </w:t>
      </w:r>
      <w:r w:rsidR="003A4D8F">
        <w:rPr>
          <w:rFonts w:ascii="Times New Roman" w:hAnsi="Times New Roman" w:cs="Times New Roman"/>
          <w:b/>
          <w:sz w:val="24"/>
          <w:szCs w:val="24"/>
        </w:rPr>
        <w:t>16.07</w:t>
      </w:r>
      <w:r w:rsidR="00252015" w:rsidRPr="00252015">
        <w:rPr>
          <w:rFonts w:ascii="Times New Roman" w:hAnsi="Times New Roman" w:cs="Times New Roman"/>
          <w:b/>
          <w:sz w:val="24"/>
          <w:szCs w:val="24"/>
        </w:rPr>
        <w:t>.2013. године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4A4728" w:rsidRDefault="00762BEF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>по партијама</w:t>
      </w:r>
      <w:r w:rsidR="004A4728">
        <w:rPr>
          <w:rFonts w:ascii="Times New Roman" w:hAnsi="Times New Roman"/>
          <w:b/>
          <w:bCs/>
          <w:sz w:val="24"/>
          <w:szCs w:val="24"/>
          <w:lang w:val="sr-Latn-CS"/>
        </w:rPr>
        <w:t>.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50025C" w:rsidRPr="0050025C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Основ за примену преговарачког поступка и подаци који оправдавају његову примен</w:t>
      </w:r>
      <w:r w:rsidR="0050025C">
        <w:rPr>
          <w:rFonts w:ascii="Times New Roman" w:hAnsi="Times New Roman" w:cs="Times New Roman"/>
          <w:sz w:val="24"/>
          <w:szCs w:val="24"/>
        </w:rPr>
        <w:t>у:</w:t>
      </w:r>
    </w:p>
    <w:p w:rsidR="0050025C" w:rsidRPr="0050025C" w:rsidRDefault="0050025C" w:rsidP="00252015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На основу допине Захтева за мишљење о основаности примене преговарачког поступка  број 224/1 упућеног дана 13.05.2013. године: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>Хитност за спровођење преговарачког поступка у складу са чланом 36. став 1. тачка 3. Закона о јавним набавкама, проузроковало је више околности које нису зависиле од Апотеке "Врбас" као наручиоца, као што су: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1. Кашњење са доношењем подзаконских аката.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2. Кашњење са објављивањем Списка наручилаца који примењују изузетак из члана 7. став   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1. тачка 6. ЗЈН. Апотека "Врбас" је благовремено поднела пријаву ради утврђивања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     списка наручилаца који испуњавају услове за изузимање од примене ЗЈН.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3. Кашњење са утврђивањем Списка наручилаца из члана 2. став 2. ЗЈН. Министарство 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здравља је доставило Управи за јавне набавке и Министарству финансија и привреде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Предлог за изузимање апотека  из Плана мреже здравствених установа са списка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наручилаца за 2013. годину (Број: 404-02-145/2013-05, од 05.04.2013. године).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4. Кашњење са одређивањем почетка примене централизоване јавне нанавке за ЗУ из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Плана мреже здравствених установа. Уредбом о планирању и врсти роба и услуга за које 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се спроводе централизоване јавне набавке, коју је Влада донела уочи почетка примене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ЗЈН, 28.03.2013. године, утврђено је да ће се за апотеке које обављају делатност на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примарном нивоу здравствене заштите, спроводити централизоване јавне набавке,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почев од 2014. године.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Да би се окончао поступак набавке лекова и помагала, ако се спроводи отворени поступак, потребно је неколико месеци (поштовање законских рокова за све фазе поступка, велики број партија,...) што би довело до отежаног снабдевања пацијената лековима и медицинским средствима, односно била би угрожена здравствена заштита становника наше општине. Такође, евидентан је недостатак лекова медицинских средстава у апотекама околних општина, јер је повећан број пацијената који долазе у нашу установу.  </w:t>
      </w:r>
    </w:p>
    <w:p w:rsidR="0050025C" w:rsidRPr="0050025C" w:rsidRDefault="0050025C" w:rsidP="004D0925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>Дана 24.05.2013. године Управа за јавне набавке је дописом број 011-03-323/10 доставила позитивно мишљење о испуњености услова за примену преговарачког поступка без објаљвивања позива за подношење понуда, за период од четири месеца у складу са чланом 36. став 1. тачка 3) Закона о јавним набавкам</w:t>
      </w:r>
      <w:r w:rsidR="00024B10">
        <w:rPr>
          <w:rFonts w:ascii="Times New Roman" w:hAnsi="Times New Roman" w:cs="Times New Roman"/>
          <w:sz w:val="24"/>
          <w:szCs w:val="24"/>
        </w:rPr>
        <w:t>a.</w:t>
      </w:r>
    </w:p>
    <w:p w:rsidR="002A08B9" w:rsidRPr="002A08B9" w:rsidRDefault="004D0925" w:rsidP="004D0925">
      <w:pPr>
        <w:rPr>
          <w:rFonts w:ascii="Times New Roman" w:hAnsi="Times New Roman" w:cs="Times New Roman"/>
          <w:b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2A08B9" w:rsidRPr="00252015" w:rsidRDefault="002A08B9" w:rsidP="004D092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B223C3">
        <w:tc>
          <w:tcPr>
            <w:tcW w:w="9947" w:type="dxa"/>
            <w:tcBorders>
              <w:bottom w:val="single" w:sz="4" w:space="0" w:color="auto"/>
            </w:tcBorders>
          </w:tcPr>
          <w:p w:rsidR="002A08B9" w:rsidRPr="002A08B9" w:rsidRDefault="002A08B9" w:rsidP="005258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Партија </w:t>
            </w:r>
            <w:r w:rsidR="0039214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39214E">
              <w:rPr>
                <w:rFonts w:ascii="Times New Roman" w:hAnsi="Times New Roman" w:cs="Times New Roman"/>
                <w:b/>
                <w:sz w:val="28"/>
                <w:szCs w:val="28"/>
              </w:rPr>
              <w:t>Lilly 1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–процењена вредност: </w:t>
            </w:r>
            <w:r w:rsidR="005258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183.780,00 </w:t>
            </w:r>
          </w:p>
        </w:tc>
      </w:tr>
    </w:tbl>
    <w:p w:rsidR="002A08B9" w:rsidRDefault="002A08B9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4D0925" w:rsidRPr="004D0925" w:rsidRDefault="002A08B9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021A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3A4D8F">
        <w:rPr>
          <w:rFonts w:ascii="Times New Roman" w:hAnsi="Times New Roman" w:cs="Times New Roman"/>
          <w:b/>
          <w:sz w:val="28"/>
          <w:szCs w:val="28"/>
        </w:rPr>
        <w:t>1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9610AD" w:rsidRDefault="009610AD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Понуђена цена и услови плаћања</w:t>
      </w:r>
      <w:r w:rsidR="00024B10">
        <w:rPr>
          <w:rFonts w:ascii="Times New Roman" w:hAnsi="Times New Roman" w:cs="Times New Roman"/>
          <w:sz w:val="24"/>
          <w:szCs w:val="24"/>
        </w:rPr>
        <w:t xml:space="preserve"> понуде којој је додељен уговор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282"/>
        <w:gridCol w:w="1701"/>
        <w:gridCol w:w="2047"/>
        <w:gridCol w:w="1530"/>
        <w:gridCol w:w="1350"/>
        <w:gridCol w:w="1397"/>
      </w:tblGrid>
      <w:tr w:rsidR="00024B10" w:rsidTr="003A4D8F">
        <w:trPr>
          <w:trHeight w:val="272"/>
        </w:trPr>
        <w:tc>
          <w:tcPr>
            <w:tcW w:w="2282" w:type="dxa"/>
          </w:tcPr>
          <w:p w:rsidR="00024B10" w:rsidRPr="009610AD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1701" w:type="dxa"/>
          </w:tcPr>
          <w:p w:rsidR="00024B10" w:rsidRDefault="00024B10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6324" w:type="dxa"/>
            <w:gridSpan w:val="4"/>
          </w:tcPr>
          <w:p w:rsidR="00024B10" w:rsidRPr="00024B10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 плаћања – изражено у данима</w:t>
            </w:r>
          </w:p>
        </w:tc>
      </w:tr>
      <w:tr w:rsidR="00024B10" w:rsidTr="003A4D8F">
        <w:trPr>
          <w:trHeight w:val="272"/>
        </w:trPr>
        <w:tc>
          <w:tcPr>
            <w:tcW w:w="2282" w:type="dxa"/>
            <w:vMerge w:val="restart"/>
            <w:vAlign w:val="center"/>
          </w:tcPr>
          <w:p w:rsidR="00024B10" w:rsidRPr="009610AD" w:rsidRDefault="0039214E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1701" w:type="dxa"/>
            <w:vMerge w:val="restart"/>
            <w:vAlign w:val="center"/>
          </w:tcPr>
          <w:p w:rsidR="00024B10" w:rsidRPr="009610AD" w:rsidRDefault="0039214E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183.780,00</w:t>
            </w:r>
          </w:p>
        </w:tc>
        <w:tc>
          <w:tcPr>
            <w:tcW w:w="2047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397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024B10" w:rsidTr="003A4D8F">
        <w:trPr>
          <w:trHeight w:val="285"/>
        </w:trPr>
        <w:tc>
          <w:tcPr>
            <w:tcW w:w="2282" w:type="dxa"/>
            <w:vMerge/>
          </w:tcPr>
          <w:p w:rsidR="00024B10" w:rsidRPr="009610AD" w:rsidRDefault="00024B10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24B10" w:rsidRPr="009610AD" w:rsidRDefault="00024B10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:rsidR="00024B10" w:rsidRPr="00024B10" w:rsidRDefault="00024B10" w:rsidP="00BA0707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%</w:t>
            </w:r>
          </w:p>
          <w:p w:rsidR="00024B10" w:rsidRPr="00024B10" w:rsidRDefault="00024B10" w:rsidP="00BA070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1530" w:type="dxa"/>
            <w:vAlign w:val="center"/>
          </w:tcPr>
          <w:p w:rsidR="00024B10" w:rsidRPr="009610AD" w:rsidRDefault="00B223C3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0" w:type="dxa"/>
            <w:vAlign w:val="center"/>
          </w:tcPr>
          <w:p w:rsidR="00024B10" w:rsidRPr="009610AD" w:rsidRDefault="003A4D8F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024B10" w:rsidRPr="009610AD" w:rsidRDefault="003A4D8F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Основни подаци о понуђачу и </w:t>
      </w:r>
      <w:r w:rsidR="009021AF">
        <w:rPr>
          <w:rFonts w:ascii="Times New Roman" w:hAnsi="Times New Roman" w:cs="Times New Roman"/>
          <w:sz w:val="24"/>
          <w:szCs w:val="24"/>
        </w:rPr>
        <w:t xml:space="preserve">понуди којој је додељен уговор: </w:t>
      </w:r>
    </w:p>
    <w:p w:rsidR="002A08B9" w:rsidRDefault="002A08B9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39214E" w:rsidP="0039214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pharma </w:t>
            </w:r>
            <w:r w:rsidR="003A4D8F">
              <w:rPr>
                <w:rFonts w:ascii="Times New Roman" w:hAnsi="Times New Roman" w:cs="Times New Roman"/>
                <w:b/>
                <w:sz w:val="24"/>
                <w:szCs w:val="24"/>
              </w:rPr>
              <w:t>Beograd</w:t>
            </w:r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број понуде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ББ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поднета дана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10</w:t>
            </w:r>
            <w:r w:rsidR="003A4D8F">
              <w:rPr>
                <w:rFonts w:ascii="Times New Roman" w:hAnsi="Times New Roman" w:cs="Times New Roman"/>
                <w:b/>
                <w:sz w:val="26"/>
                <w:szCs w:val="26"/>
              </w:rPr>
              <w:t>.07</w:t>
            </w:r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.2013.</w:t>
            </w:r>
          </w:p>
        </w:tc>
      </w:tr>
    </w:tbl>
    <w:p w:rsidR="00D3391A" w:rsidRPr="002A08B9" w:rsidRDefault="00D3391A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D3391A"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 w:rsidR="009610AD">
        <w:rPr>
          <w:rFonts w:ascii="Times New Roman" w:hAnsi="Times New Roman" w:cs="Times New Roman"/>
          <w:sz w:val="24"/>
          <w:szCs w:val="24"/>
        </w:rPr>
        <w:t xml:space="preserve">и услови плаћања </w:t>
      </w:r>
      <w:r w:rsidRPr="004D0925">
        <w:rPr>
          <w:rFonts w:ascii="Times New Roman" w:hAnsi="Times New Roman" w:cs="Times New Roman"/>
          <w:sz w:val="24"/>
          <w:szCs w:val="24"/>
        </w:rPr>
        <w:t>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282"/>
        <w:gridCol w:w="1888"/>
        <w:gridCol w:w="1860"/>
        <w:gridCol w:w="1530"/>
        <w:gridCol w:w="1350"/>
        <w:gridCol w:w="1397"/>
      </w:tblGrid>
      <w:tr w:rsidR="00BA0707" w:rsidTr="003A4D8F">
        <w:trPr>
          <w:trHeight w:val="272"/>
        </w:trPr>
        <w:tc>
          <w:tcPr>
            <w:tcW w:w="2282" w:type="dxa"/>
          </w:tcPr>
          <w:p w:rsidR="00BA0707" w:rsidRPr="009610AD" w:rsidRDefault="00BA0707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1888" w:type="dxa"/>
          </w:tcPr>
          <w:p w:rsidR="00BA0707" w:rsidRDefault="00BA0707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6137" w:type="dxa"/>
            <w:gridSpan w:val="4"/>
          </w:tcPr>
          <w:p w:rsidR="00BA0707" w:rsidRPr="00024B10" w:rsidRDefault="00BA0707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 плаћања – изражено у данима</w:t>
            </w:r>
          </w:p>
        </w:tc>
      </w:tr>
      <w:tr w:rsidR="00B223C3" w:rsidTr="003A4D8F">
        <w:trPr>
          <w:trHeight w:val="272"/>
        </w:trPr>
        <w:tc>
          <w:tcPr>
            <w:tcW w:w="2282" w:type="dxa"/>
            <w:vMerge w:val="restart"/>
            <w:vAlign w:val="center"/>
          </w:tcPr>
          <w:p w:rsidR="00B223C3" w:rsidRPr="009610AD" w:rsidRDefault="0039214E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Phoenix pharma</w:t>
            </w:r>
          </w:p>
        </w:tc>
        <w:tc>
          <w:tcPr>
            <w:tcW w:w="1888" w:type="dxa"/>
            <w:vMerge w:val="restart"/>
            <w:vAlign w:val="center"/>
          </w:tcPr>
          <w:p w:rsidR="00B223C3" w:rsidRPr="009610AD" w:rsidRDefault="0039214E" w:rsidP="00724B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183.780,00</w:t>
            </w:r>
          </w:p>
        </w:tc>
        <w:tc>
          <w:tcPr>
            <w:tcW w:w="1860" w:type="dxa"/>
          </w:tcPr>
          <w:p w:rsidR="00B223C3" w:rsidRPr="009610AD" w:rsidRDefault="00B223C3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B223C3" w:rsidRPr="009610AD" w:rsidRDefault="00B223C3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:rsidR="00B223C3" w:rsidRPr="009610AD" w:rsidRDefault="00B223C3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397" w:type="dxa"/>
          </w:tcPr>
          <w:p w:rsidR="00B223C3" w:rsidRPr="009610AD" w:rsidRDefault="00B223C3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B223C3" w:rsidTr="003A4D8F">
        <w:trPr>
          <w:trHeight w:val="285"/>
        </w:trPr>
        <w:tc>
          <w:tcPr>
            <w:tcW w:w="2282" w:type="dxa"/>
            <w:vMerge/>
          </w:tcPr>
          <w:p w:rsidR="00B223C3" w:rsidRPr="009610AD" w:rsidRDefault="00B223C3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8" w:type="dxa"/>
            <w:vMerge/>
          </w:tcPr>
          <w:p w:rsidR="00B223C3" w:rsidRPr="009610AD" w:rsidRDefault="00B223C3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B223C3" w:rsidRPr="00024B10" w:rsidRDefault="00B223C3" w:rsidP="0011064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%</w:t>
            </w:r>
          </w:p>
          <w:p w:rsidR="00B223C3" w:rsidRPr="00024B10" w:rsidRDefault="00B223C3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1530" w:type="dxa"/>
            <w:vAlign w:val="center"/>
          </w:tcPr>
          <w:p w:rsidR="00B223C3" w:rsidRPr="009610AD" w:rsidRDefault="00B223C3" w:rsidP="00724B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0" w:type="dxa"/>
            <w:vAlign w:val="center"/>
          </w:tcPr>
          <w:p w:rsidR="00B223C3" w:rsidRPr="009610AD" w:rsidRDefault="00B223C3" w:rsidP="00724B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B223C3" w:rsidRPr="009610AD" w:rsidRDefault="00B223C3" w:rsidP="00724B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Подаци о начину и року за подношење захтева за заштиту права:</w:t>
      </w:r>
    </w:p>
    <w:p w:rsidR="004D0925" w:rsidRPr="001D71A1" w:rsidRDefault="001D71A1" w:rsidP="004D0925">
      <w:pPr>
        <w:rPr>
          <w:rFonts w:ascii="Times New Roman" w:hAnsi="Times New Roman" w:cs="Times New Roman"/>
          <w:b/>
          <w:sz w:val="24"/>
          <w:szCs w:val="24"/>
        </w:rPr>
      </w:pPr>
      <w:r w:rsidRPr="001D71A1">
        <w:rPr>
          <w:rFonts w:ascii="Times New Roman" w:hAnsi="Times New Roman" w:cs="Times New Roman"/>
          <w:b/>
          <w:sz w:val="24"/>
          <w:szCs w:val="24"/>
        </w:rPr>
        <w:t xml:space="preserve">Захтев за заштиту права подноси се Републичкој комисији а предаје наручиоцу. </w:t>
      </w:r>
    </w:p>
    <w:p w:rsidR="001D71A1" w:rsidRPr="001D71A1" w:rsidRDefault="001D71A1" w:rsidP="004D0925">
      <w:pPr>
        <w:rPr>
          <w:rFonts w:ascii="Times New Roman" w:hAnsi="Times New Roman" w:cs="Times New Roman"/>
          <w:b/>
          <w:sz w:val="24"/>
          <w:szCs w:val="24"/>
        </w:rPr>
      </w:pPr>
      <w:r w:rsidRPr="001D71A1">
        <w:rPr>
          <w:rFonts w:ascii="Times New Roman" w:hAnsi="Times New Roman" w:cs="Times New Roman"/>
          <w:b/>
          <w:sz w:val="24"/>
          <w:szCs w:val="24"/>
        </w:rPr>
        <w:t>Рок за подношење захтева за заштиту права је 10 (десет) дана од дана објављивања одлуке о додели уг</w:t>
      </w:r>
      <w:r w:rsidR="00B47A30">
        <w:rPr>
          <w:rFonts w:ascii="Times New Roman" w:hAnsi="Times New Roman" w:cs="Times New Roman"/>
          <w:b/>
          <w:sz w:val="24"/>
          <w:szCs w:val="24"/>
        </w:rPr>
        <w:t>овора на порталу јавних набавки.</w:t>
      </w:r>
    </w:p>
    <w:p w:rsidR="001D71A1" w:rsidRPr="001D71A1" w:rsidRDefault="001D71A1" w:rsidP="004D0925">
      <w:pPr>
        <w:rPr>
          <w:rFonts w:ascii="Times New Roman" w:hAnsi="Times New Roman" w:cs="Times New Roman"/>
          <w:b/>
          <w:sz w:val="24"/>
          <w:szCs w:val="24"/>
        </w:rPr>
      </w:pPr>
      <w:r w:rsidRPr="001D71A1">
        <w:rPr>
          <w:rFonts w:ascii="Times New Roman" w:hAnsi="Times New Roman" w:cs="Times New Roman"/>
          <w:b/>
          <w:sz w:val="24"/>
          <w:szCs w:val="24"/>
        </w:rPr>
        <w:t>Примерак захтева за заштиту права подносилац истовремено доставља Републичкој комисији</w:t>
      </w:r>
    </w:p>
    <w:p w:rsidR="001D71A1" w:rsidRPr="001D71A1" w:rsidRDefault="001D71A1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3391A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Одлук</w:t>
      </w:r>
      <w:r w:rsidR="00B47A3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B47A30" w:rsidRPr="001D71A1">
        <w:rPr>
          <w:rFonts w:ascii="Times New Roman" w:hAnsi="Times New Roman" w:cs="Times New Roman"/>
          <w:b/>
          <w:sz w:val="24"/>
          <w:szCs w:val="24"/>
        </w:rPr>
        <w:t xml:space="preserve"> додели уг</w:t>
      </w:r>
      <w:r w:rsidR="00B47A30">
        <w:rPr>
          <w:rFonts w:ascii="Times New Roman" w:hAnsi="Times New Roman" w:cs="Times New Roman"/>
          <w:b/>
          <w:sz w:val="24"/>
          <w:szCs w:val="24"/>
        </w:rPr>
        <w:t>овора биће објављена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A13A3"/>
    <w:rsid w:val="001D71A1"/>
    <w:rsid w:val="00252015"/>
    <w:rsid w:val="002824A4"/>
    <w:rsid w:val="002A08B9"/>
    <w:rsid w:val="0039214E"/>
    <w:rsid w:val="003A4D8F"/>
    <w:rsid w:val="00480342"/>
    <w:rsid w:val="004A2D02"/>
    <w:rsid w:val="004A4728"/>
    <w:rsid w:val="004D0925"/>
    <w:rsid w:val="0050025C"/>
    <w:rsid w:val="00525827"/>
    <w:rsid w:val="006D52B5"/>
    <w:rsid w:val="00723A91"/>
    <w:rsid w:val="00762BEF"/>
    <w:rsid w:val="009021AF"/>
    <w:rsid w:val="0093201C"/>
    <w:rsid w:val="009610AD"/>
    <w:rsid w:val="00963C1C"/>
    <w:rsid w:val="00AE4CFA"/>
    <w:rsid w:val="00B223C3"/>
    <w:rsid w:val="00B47A30"/>
    <w:rsid w:val="00BA0707"/>
    <w:rsid w:val="00BB32C8"/>
    <w:rsid w:val="00C16DC0"/>
    <w:rsid w:val="00D3391A"/>
    <w:rsid w:val="00E36F8F"/>
    <w:rsid w:val="00EC6264"/>
    <w:rsid w:val="00F34B08"/>
    <w:rsid w:val="00F51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11</cp:revision>
  <cp:lastPrinted>2013-07-16T10:35:00Z</cp:lastPrinted>
  <dcterms:created xsi:type="dcterms:W3CDTF">2013-06-14T10:40:00Z</dcterms:created>
  <dcterms:modified xsi:type="dcterms:W3CDTF">2013-07-16T10:49:00Z</dcterms:modified>
</cp:coreProperties>
</file>